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DCE" w:rsidRPr="00AC3D96" w:rsidRDefault="00B7192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lang w:eastAsia="pl-PL"/>
        </w:rPr>
        <w:t xml:space="preserve">      </w:t>
      </w:r>
    </w:p>
    <w:p w:rsidR="00714DCE" w:rsidRPr="00AC3D96" w:rsidRDefault="00714DCE">
      <w:pPr>
        <w:pStyle w:val="Nagwek1"/>
        <w:rPr>
          <w:sz w:val="22"/>
          <w:szCs w:val="22"/>
        </w:rPr>
      </w:pPr>
      <w:r w:rsidRPr="00AC3D96">
        <w:rPr>
          <w:sz w:val="22"/>
          <w:szCs w:val="22"/>
        </w:rPr>
        <w:t>Z</w:t>
      </w:r>
      <w:r w:rsidR="00D54CC1" w:rsidRPr="00AC3D96">
        <w:rPr>
          <w:sz w:val="22"/>
          <w:szCs w:val="22"/>
        </w:rPr>
        <w:t xml:space="preserve">ałącznik nr  7 do Zarządzenia </w:t>
      </w:r>
      <w:r w:rsidR="004F3A8E" w:rsidRPr="00AC3D96">
        <w:rPr>
          <w:sz w:val="22"/>
          <w:szCs w:val="22"/>
        </w:rPr>
        <w:t>Nr RD/Z.0201-…..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ascii="Arial" w:hAnsi="Arial" w:cs="Aria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 xml:space="preserve">KARTA KURSU (realizowanego </w:t>
      </w:r>
      <w:r w:rsidR="00EF38A8" w:rsidRPr="00AC3D96">
        <w:rPr>
          <w:rFonts w:ascii="Arial" w:eastAsia="Times New Roman" w:hAnsi="Arial" w:cs="Arial"/>
          <w:b/>
          <w:bCs/>
          <w:lang w:eastAsia="pl-PL"/>
        </w:rPr>
        <w:t>w specjalności</w:t>
      </w:r>
      <w:r w:rsidRPr="00AC3D96">
        <w:rPr>
          <w:rFonts w:ascii="Arial" w:eastAsia="Times New Roman" w:hAnsi="Arial" w:cs="Arial"/>
          <w:b/>
          <w:bCs/>
          <w:lang w:eastAsia="pl-PL"/>
        </w:rPr>
        <w:t>)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A1550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</w:t>
      </w:r>
      <w:r w:rsidR="00890655">
        <w:rPr>
          <w:rFonts w:ascii="Arial" w:eastAsia="Times New Roman" w:hAnsi="Arial" w:cs="Arial"/>
          <w:b/>
          <w:bCs/>
          <w:lang w:eastAsia="pl-PL"/>
        </w:rPr>
        <w:t>pecjalność nauczycielska</w:t>
      </w:r>
      <w:r>
        <w:rPr>
          <w:rFonts w:ascii="Arial" w:eastAsia="Times New Roman" w:hAnsi="Arial" w:cs="Arial"/>
          <w:b/>
          <w:bCs/>
          <w:lang w:eastAsia="pl-PL"/>
        </w:rPr>
        <w:t xml:space="preserve"> II stopnia</w:t>
      </w:r>
      <w:r w:rsidR="004B500B">
        <w:rPr>
          <w:rFonts w:ascii="Arial" w:eastAsia="Times New Roman" w:hAnsi="Arial" w:cs="Arial"/>
          <w:b/>
          <w:bCs/>
          <w:lang w:eastAsia="pl-PL"/>
        </w:rPr>
        <w:t>, I rok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>………………………….…………………………………….</w:t>
      </w:r>
    </w:p>
    <w:p w:rsidR="00714DCE" w:rsidRPr="00AC3D96" w:rsidRDefault="004B500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Studia stacjonarne 2025/2026</w:t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ab/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i/>
          <w:lang w:eastAsia="pl-PL"/>
        </w:rPr>
        <w:t xml:space="preserve">(nazwa </w:t>
      </w:r>
      <w:r w:rsidR="00EF38A8" w:rsidRPr="00AC3D96">
        <w:rPr>
          <w:rFonts w:ascii="Arial" w:eastAsia="Times New Roman" w:hAnsi="Arial" w:cs="Arial"/>
          <w:b/>
          <w:bCs/>
          <w:i/>
          <w:lang w:eastAsia="pl-PL"/>
        </w:rPr>
        <w:t>specjalności</w:t>
      </w:r>
      <w:r w:rsidR="00714DCE" w:rsidRPr="00AC3D96">
        <w:rPr>
          <w:rFonts w:ascii="Arial" w:eastAsia="Times New Roman" w:hAnsi="Arial" w:cs="Arial"/>
          <w:b/>
          <w:bCs/>
          <w:i/>
          <w:lang w:eastAsia="pl-PL"/>
        </w:rPr>
        <w:t>)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E05287" w:rsidRPr="00AC3D96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AC3D96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05287" w:rsidRPr="00AC3D96" w:rsidRDefault="0089065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90655">
              <w:rPr>
                <w:rFonts w:ascii="Arial" w:eastAsia="Times New Roman" w:hAnsi="Arial" w:cs="Arial"/>
                <w:lang w:eastAsia="pl-PL"/>
              </w:rPr>
              <w:t>Integrowanie treści kształcenia – warsztaty polonistyczne</w:t>
            </w:r>
          </w:p>
        </w:tc>
      </w:tr>
      <w:tr w:rsidR="00E05287" w:rsidRPr="004B500B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5287" w:rsidRPr="00345C9F" w:rsidRDefault="0089065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890655">
              <w:rPr>
                <w:rFonts w:ascii="Arial" w:eastAsia="Times New Roman" w:hAnsi="Arial" w:cs="Arial"/>
                <w:lang w:val="en-US" w:eastAsia="pl-PL"/>
              </w:rPr>
              <w:t xml:space="preserve">Integrating the content of education </w:t>
            </w:r>
            <w:r>
              <w:rPr>
                <w:rFonts w:ascii="Arial" w:eastAsia="Times New Roman" w:hAnsi="Arial" w:cs="Arial"/>
                <w:lang w:val="en-US" w:eastAsia="pl-PL"/>
              </w:rPr>
              <w:t>–</w:t>
            </w:r>
            <w:r w:rsidRPr="00890655">
              <w:rPr>
                <w:rFonts w:ascii="Arial" w:eastAsia="Times New Roman" w:hAnsi="Arial" w:cs="Arial"/>
                <w:lang w:val="en-US" w:eastAsia="pl-PL"/>
              </w:rPr>
              <w:t xml:space="preserve"> workshops</w:t>
            </w:r>
          </w:p>
        </w:tc>
      </w:tr>
    </w:tbl>
    <w:p w:rsidR="00E05287" w:rsidRPr="00345C9F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3969"/>
        <w:gridCol w:w="2835"/>
      </w:tblGrid>
      <w:tr w:rsidR="00E05287" w:rsidRPr="00AC3D96" w:rsidTr="00D41C9B">
        <w:trPr>
          <w:cantSplit/>
        </w:trPr>
        <w:tc>
          <w:tcPr>
            <w:tcW w:w="2836" w:type="dxa"/>
            <w:vMerge w:val="restart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E05287" w:rsidRDefault="00D41C9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dr hab. </w:t>
            </w:r>
            <w:r w:rsidR="00890655">
              <w:rPr>
                <w:rFonts w:ascii="Arial" w:eastAsia="Times New Roman" w:hAnsi="Arial" w:cs="Arial"/>
                <w:lang w:eastAsia="pl-PL"/>
              </w:rPr>
              <w:t>Piotr Kołodziej</w:t>
            </w:r>
            <w:r>
              <w:rPr>
                <w:rFonts w:ascii="Arial" w:eastAsia="Times New Roman" w:hAnsi="Arial" w:cs="Arial"/>
                <w:lang w:eastAsia="pl-PL"/>
              </w:rPr>
              <w:t>, prof. UKEN</w:t>
            </w:r>
          </w:p>
          <w:p w:rsidR="00B71925" w:rsidRPr="00AC3D96" w:rsidRDefault="00B7192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mgr Kataryna Lange</w:t>
            </w:r>
          </w:p>
        </w:tc>
        <w:tc>
          <w:tcPr>
            <w:tcW w:w="283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05287" w:rsidRPr="00AC3D96" w:rsidTr="00D41C9B">
        <w:trPr>
          <w:cantSplit/>
          <w:trHeight w:val="367"/>
        </w:trPr>
        <w:tc>
          <w:tcPr>
            <w:tcW w:w="2836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E05287" w:rsidRPr="00AC3D96" w:rsidRDefault="0089065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KDLiJP</w:t>
            </w:r>
          </w:p>
        </w:tc>
      </w:tr>
      <w:tr w:rsidR="00E05287" w:rsidRPr="00AC3D96" w:rsidTr="00D41C9B">
        <w:trPr>
          <w:cantSplit/>
          <w:trHeight w:val="57"/>
        </w:trPr>
        <w:tc>
          <w:tcPr>
            <w:tcW w:w="28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  <w:tcBorders>
              <w:lef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287" w:rsidRPr="00AC3D96" w:rsidTr="00D41C9B">
        <w:trPr>
          <w:cantSplit/>
        </w:trPr>
        <w:tc>
          <w:tcPr>
            <w:tcW w:w="2836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05287" w:rsidRPr="00AC3D96" w:rsidRDefault="0089065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F717D0">
              <w:rPr>
                <w:rFonts w:ascii="Arial" w:eastAsia="Times New Roman" w:hAnsi="Arial" w:cs="Arial"/>
                <w:lang w:eastAsia="pl-PL"/>
              </w:rPr>
              <w:t xml:space="preserve"> (zal</w:t>
            </w:r>
            <w:r w:rsidR="004B500B">
              <w:rPr>
                <w:rFonts w:ascii="Arial" w:eastAsia="Times New Roman" w:hAnsi="Arial" w:cs="Arial"/>
                <w:lang w:eastAsia="pl-PL"/>
              </w:rPr>
              <w:t xml:space="preserve"> z oc</w:t>
            </w:r>
            <w:r w:rsidR="00F717D0">
              <w:rPr>
                <w:rFonts w:ascii="Arial" w:eastAsia="Times New Roman" w:hAnsi="Arial" w:cs="Arial"/>
                <w:lang w:eastAsia="pl-PL"/>
              </w:rPr>
              <w:t>.)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kursu (cele kształcenia)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AC3D96">
        <w:trPr>
          <w:trHeight w:val="1365"/>
        </w:trPr>
        <w:tc>
          <w:tcPr>
            <w:tcW w:w="9640" w:type="dxa"/>
          </w:tcPr>
          <w:p w:rsidR="00714DCE" w:rsidRPr="00AC3D96" w:rsidRDefault="00890655" w:rsidP="005E5B3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90655">
              <w:rPr>
                <w:rFonts w:ascii="Arial" w:eastAsia="Times New Roman" w:hAnsi="Arial" w:cs="Arial"/>
                <w:lang w:eastAsia="pl-PL"/>
              </w:rPr>
              <w:t xml:space="preserve">Celem kursu jest rozwój kompetencji w zakresie 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holistycznego ujmowania </w:t>
            </w:r>
            <w:r w:rsidRPr="00890655">
              <w:rPr>
                <w:rFonts w:ascii="Arial" w:eastAsia="Times New Roman" w:hAnsi="Arial" w:cs="Arial"/>
                <w:lang w:eastAsia="pl-PL"/>
              </w:rPr>
              <w:t>treści kształcenia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473200">
              <w:rPr>
                <w:rFonts w:ascii="Arial" w:eastAsia="Times New Roman" w:hAnsi="Arial" w:cs="Arial"/>
                <w:lang w:eastAsia="pl-PL"/>
              </w:rPr>
              <w:br/>
            </w:r>
            <w:r w:rsidRPr="00890655">
              <w:rPr>
                <w:rFonts w:ascii="Arial" w:eastAsia="Times New Roman" w:hAnsi="Arial" w:cs="Arial"/>
                <w:lang w:eastAsia="pl-PL"/>
              </w:rPr>
              <w:t xml:space="preserve">w </w:t>
            </w:r>
            <w:r w:rsidR="005E5B31">
              <w:rPr>
                <w:rFonts w:ascii="Arial" w:eastAsia="Times New Roman" w:hAnsi="Arial" w:cs="Arial"/>
                <w:lang w:eastAsia="pl-PL"/>
              </w:rPr>
              <w:t>perspektywie antropologicznej i podmiotowej</w:t>
            </w:r>
            <w:r w:rsidRPr="00890655">
              <w:rPr>
                <w:rFonts w:ascii="Arial" w:eastAsia="Times New Roman" w:hAnsi="Arial" w:cs="Arial"/>
                <w:lang w:eastAsia="pl-PL"/>
              </w:rPr>
              <w:t xml:space="preserve"> (literatura, język, malarstwo, teatr, film, filozofia, historia itd.). Student ćwiczy umiejętność budowania układów kontekstualnych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890655">
              <w:rPr>
                <w:rFonts w:ascii="Arial" w:eastAsia="Times New Roman" w:hAnsi="Arial" w:cs="Arial"/>
                <w:lang w:eastAsia="pl-PL"/>
              </w:rPr>
              <w:t>skupionych wokół tzw. figur</w:t>
            </w:r>
            <w:r w:rsidR="00D41C9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890655">
              <w:rPr>
                <w:rFonts w:ascii="Arial" w:eastAsia="Times New Roman" w:hAnsi="Arial" w:cs="Arial"/>
                <w:lang w:eastAsia="pl-PL"/>
              </w:rPr>
              <w:t>i struktur długiego trwania (formułowanie celów, tworzenie sytuacji problemowyc</w:t>
            </w:r>
            <w:r w:rsidR="00D41C9B">
              <w:rPr>
                <w:rFonts w:ascii="Arial" w:eastAsia="Times New Roman" w:hAnsi="Arial" w:cs="Arial"/>
                <w:lang w:eastAsia="pl-PL"/>
              </w:rPr>
              <w:t xml:space="preserve">h, dobór i układ treści itd.), </w:t>
            </w:r>
            <w:r w:rsidRPr="00890655">
              <w:rPr>
                <w:rFonts w:ascii="Arial" w:eastAsia="Times New Roman" w:hAnsi="Arial" w:cs="Arial"/>
                <w:lang w:eastAsia="pl-PL"/>
              </w:rPr>
              <w:t>dokonuje interpretacji tekstów k</w:t>
            </w:r>
            <w:r w:rsidR="00D41C9B">
              <w:rPr>
                <w:rFonts w:ascii="Arial" w:eastAsia="Times New Roman" w:hAnsi="Arial" w:cs="Arial"/>
                <w:lang w:eastAsia="pl-PL"/>
              </w:rPr>
              <w:t xml:space="preserve">ultury w 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rozmaitych kontekstach, </w:t>
            </w:r>
            <w:r w:rsidR="00D41C9B">
              <w:rPr>
                <w:rFonts w:ascii="Arial" w:eastAsia="Times New Roman" w:hAnsi="Arial" w:cs="Arial"/>
                <w:lang w:eastAsia="pl-PL"/>
              </w:rPr>
              <w:t>przygotowu</w:t>
            </w:r>
            <w:r w:rsidR="005E5B31">
              <w:rPr>
                <w:rFonts w:ascii="Arial" w:eastAsia="Times New Roman" w:hAnsi="Arial" w:cs="Arial"/>
                <w:lang w:eastAsia="pl-PL"/>
              </w:rPr>
              <w:t>je się do prowadzenia edukacyjnych projektów filmowych.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Efekty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AC3D9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AC3D96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838"/>
        </w:trPr>
        <w:tc>
          <w:tcPr>
            <w:tcW w:w="1979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:rsidR="00714DCE" w:rsidRDefault="00890655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W01 –</w:t>
            </w:r>
            <w:r w:rsidRPr="00890655">
              <w:rPr>
                <w:sz w:val="20"/>
                <w:szCs w:val="20"/>
              </w:rPr>
              <w:t xml:space="preserve">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890655">
              <w:rPr>
                <w:rFonts w:ascii="Arial" w:eastAsia="Times New Roman" w:hAnsi="Arial" w:cs="Arial"/>
                <w:lang w:eastAsia="pl-PL"/>
              </w:rPr>
              <w:t xml:space="preserve"> zna podstawowe pojęcia </w:t>
            </w:r>
            <w:r w:rsidR="00AE718E">
              <w:rPr>
                <w:rFonts w:ascii="Arial" w:eastAsia="Times New Roman" w:hAnsi="Arial" w:cs="Arial"/>
                <w:lang w:eastAsia="pl-PL"/>
              </w:rPr>
              <w:br/>
            </w:r>
            <w:r w:rsidRPr="00890655">
              <w:rPr>
                <w:rFonts w:ascii="Arial" w:eastAsia="Times New Roman" w:hAnsi="Arial" w:cs="Arial"/>
                <w:lang w:eastAsia="pl-PL"/>
              </w:rPr>
              <w:t xml:space="preserve">i kategorie: 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podmiotowość, </w:t>
            </w:r>
            <w:r w:rsidRPr="00890655">
              <w:rPr>
                <w:rFonts w:ascii="Arial" w:eastAsia="Times New Roman" w:hAnsi="Arial" w:cs="Arial"/>
                <w:lang w:eastAsia="pl-PL"/>
              </w:rPr>
              <w:t>integracja treści kształcenia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 (z perspektywy podmiotu kształcenia)</w:t>
            </w:r>
            <w:r w:rsidRPr="00890655">
              <w:rPr>
                <w:rFonts w:ascii="Arial" w:eastAsia="Times New Roman" w:hAnsi="Arial" w:cs="Arial"/>
                <w:lang w:eastAsia="pl-PL"/>
              </w:rPr>
              <w:t>, figury i „struktury długiego trwania”, tekst główny i kontekst, układ kontekstualny, sytuacja problemowa, projektowanie sytuacji odbioru tekstów kultury</w:t>
            </w:r>
          </w:p>
          <w:p w:rsidR="00890655" w:rsidRDefault="0089065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890655" w:rsidRDefault="00890655" w:rsidP="00AE718E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W02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890655">
              <w:rPr>
                <w:rFonts w:ascii="Arial" w:eastAsia="Times New Roman" w:hAnsi="Arial" w:cs="Arial"/>
                <w:lang w:eastAsia="pl-PL"/>
              </w:rPr>
              <w:t xml:space="preserve"> zna zasady wyzna</w:t>
            </w:r>
            <w:r>
              <w:rPr>
                <w:rFonts w:ascii="Arial" w:eastAsia="Times New Roman" w:hAnsi="Arial" w:cs="Arial"/>
                <w:lang w:eastAsia="pl-PL"/>
              </w:rPr>
              <w:t xml:space="preserve">czania celów oraz doboru metod </w:t>
            </w:r>
            <w:r w:rsidRPr="00890655">
              <w:rPr>
                <w:rFonts w:ascii="Arial" w:eastAsia="Times New Roman" w:hAnsi="Arial" w:cs="Arial"/>
                <w:lang w:eastAsia="pl-PL"/>
              </w:rPr>
              <w:t>i treści kształcenia, łączenia indywidualnych potrzeb ucznia z projektowaniem działań edukacyjnych w zakresie języka polskiego jako szkolnego przedmiotu</w:t>
            </w:r>
          </w:p>
          <w:p w:rsidR="00890655" w:rsidRDefault="00890655" w:rsidP="00AE718E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W03 </w:t>
            </w:r>
            <w:r w:rsidR="000B5297">
              <w:rPr>
                <w:rFonts w:ascii="Arial" w:eastAsia="Times New Roman" w:hAnsi="Arial" w:cs="Arial"/>
                <w:lang w:eastAsia="pl-PL"/>
              </w:rPr>
              <w:t>–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0B5297" w:rsidRPr="000B5297">
              <w:rPr>
                <w:rFonts w:ascii="Arial" w:eastAsia="Times New Roman" w:hAnsi="Arial" w:cs="Arial"/>
                <w:lang w:eastAsia="pl-PL"/>
              </w:rPr>
              <w:t>Student</w:t>
            </w:r>
            <w:r w:rsidR="000B5297">
              <w:rPr>
                <w:rFonts w:ascii="Arial" w:eastAsia="Times New Roman" w:hAnsi="Arial" w:cs="Arial"/>
                <w:lang w:eastAsia="pl-PL"/>
              </w:rPr>
              <w:t>/ka</w:t>
            </w:r>
            <w:r w:rsidR="000B5297" w:rsidRPr="000B5297">
              <w:rPr>
                <w:rFonts w:ascii="Arial" w:eastAsia="Times New Roman" w:hAnsi="Arial" w:cs="Arial"/>
                <w:lang w:eastAsia="pl-PL"/>
              </w:rPr>
              <w:t xml:space="preserve"> rozumie potrzebę integrowania treści kształcenia w ramach języka polskiego jako szkolnego przedmiotu (perspektywa antropologiczna, ujęcie antropocentryczne; kultura – literatura – język)</w:t>
            </w:r>
          </w:p>
          <w:p w:rsidR="000B5297" w:rsidRPr="00AC3D96" w:rsidRDefault="000B5297" w:rsidP="00AE718E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W04 – </w:t>
            </w:r>
            <w:r w:rsidRPr="000B5297">
              <w:rPr>
                <w:rFonts w:ascii="Arial" w:eastAsia="Times New Roman" w:hAnsi="Arial" w:cs="Arial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lang w:eastAsia="pl-PL"/>
              </w:rPr>
              <w:t>/ka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zna zasady projektowania sytuacji odbioru tekstów kultury</w:t>
            </w:r>
          </w:p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65" w:type="dxa"/>
          </w:tcPr>
          <w:p w:rsidR="002E0464" w:rsidRDefault="004B500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2E0464" w:rsidRPr="002E0464">
              <w:rPr>
                <w:rFonts w:ascii="Arial" w:eastAsia="Times New Roman" w:hAnsi="Arial" w:cs="Arial"/>
                <w:lang w:eastAsia="pl-PL"/>
              </w:rPr>
              <w:t xml:space="preserve">_W01, </w:t>
            </w: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8804AD">
              <w:rPr>
                <w:rFonts w:ascii="Arial" w:eastAsia="Times New Roman" w:hAnsi="Arial" w:cs="Arial"/>
                <w:lang w:eastAsia="pl-PL"/>
              </w:rPr>
              <w:t>_W03</w:t>
            </w:r>
            <w:r w:rsidR="0064096D">
              <w:rPr>
                <w:rFonts w:ascii="Arial" w:eastAsia="Times New Roman" w:hAnsi="Arial" w:cs="Arial"/>
                <w:lang w:eastAsia="pl-PL"/>
              </w:rPr>
              <w:t>,</w:t>
            </w:r>
            <w:r w:rsidR="002E0464" w:rsidRPr="002E0464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64096D" w:rsidRPr="002E0464">
              <w:rPr>
                <w:rFonts w:ascii="Arial" w:eastAsia="Times New Roman" w:hAnsi="Arial" w:cs="Arial"/>
                <w:lang w:eastAsia="pl-PL"/>
              </w:rPr>
              <w:t xml:space="preserve">_W04, </w:t>
            </w: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2E0464" w:rsidRPr="002E0464">
              <w:rPr>
                <w:rFonts w:ascii="Arial" w:eastAsia="Times New Roman" w:hAnsi="Arial" w:cs="Arial"/>
                <w:lang w:eastAsia="pl-PL"/>
              </w:rPr>
              <w:t>_W05</w:t>
            </w:r>
            <w:r w:rsidR="0064096D">
              <w:rPr>
                <w:rFonts w:ascii="Arial" w:eastAsia="Times New Roman" w:hAnsi="Arial" w:cs="Arial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2E0464" w:rsidRPr="002E0464">
              <w:rPr>
                <w:rFonts w:ascii="Arial" w:eastAsia="Times New Roman" w:hAnsi="Arial" w:cs="Arial"/>
                <w:lang w:eastAsia="pl-PL"/>
              </w:rPr>
              <w:t>_W07,</w:t>
            </w:r>
            <w:r w:rsidR="0064096D" w:rsidRPr="002E0464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NP_W08, NP</w:t>
            </w:r>
            <w:r w:rsidR="0064096D">
              <w:rPr>
                <w:rFonts w:ascii="Arial" w:eastAsia="Times New Roman" w:hAnsi="Arial" w:cs="Arial"/>
                <w:lang w:eastAsia="pl-PL"/>
              </w:rPr>
              <w:t>_W12</w:t>
            </w:r>
          </w:p>
          <w:p w:rsidR="002E0464" w:rsidRPr="00AC3D96" w:rsidRDefault="002E04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 xml:space="preserve">uczenia się </w:t>
            </w:r>
            <w:r w:rsidRPr="00AC3D96">
              <w:rPr>
                <w:rFonts w:ascii="Arial" w:eastAsia="Times New Roman" w:hAnsi="Arial" w:cs="Arial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AC3D96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</w:t>
            </w:r>
            <w:r w:rsidR="00336DA5" w:rsidRPr="00AC3D9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2116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714DCE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U01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potrafi funkcjonalnie posługiwać się takimi pojęciami i kategoriami, jak </w:t>
            </w:r>
            <w:r w:rsidR="005E5B31">
              <w:rPr>
                <w:rFonts w:ascii="Arial" w:eastAsia="Times New Roman" w:hAnsi="Arial" w:cs="Arial"/>
                <w:lang w:eastAsia="pl-PL"/>
              </w:rPr>
              <w:t xml:space="preserve">podmiotowość, </w:t>
            </w:r>
            <w:r w:rsidRPr="000B5297">
              <w:rPr>
                <w:rFonts w:ascii="Arial" w:eastAsia="Times New Roman" w:hAnsi="Arial" w:cs="Arial"/>
                <w:lang w:eastAsia="pl-PL"/>
              </w:rPr>
              <w:t>integracja treści kształcenia (z perspektywy podmiotu kształcenia), figury i „struktury długiego trwania”, tekst główny i kontekst, układ kontekstualny, sytuacja problemowa, projektowanie sytuacji odbioru tekstów kultury</w:t>
            </w:r>
          </w:p>
          <w:p w:rsidR="000B5297" w:rsidRDefault="000B52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B5297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U02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potrafi projektować sytuacje problemowe, układy kontekstualne oraz sytuacje odbioru tekstów kultury, sprzyjające integracji treści kształcenia (z perspektywy podmiotu kształcenia)</w:t>
            </w:r>
          </w:p>
          <w:p w:rsidR="000B5297" w:rsidRDefault="000B52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B5297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U03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potrafi wyznaczać cele oraz dobierać metody i treści kształcenia, uwzględniając indywidualne potrzeby ucznia, wspomaga rozwój krytycznego myślenia uczniów, ich kreatywności, innowacyjności oraz umiejętności samodzielnego, </w:t>
            </w:r>
            <w:r w:rsidR="00AE718E">
              <w:rPr>
                <w:rFonts w:ascii="Arial" w:eastAsia="Times New Roman" w:hAnsi="Arial" w:cs="Arial"/>
                <w:lang w:eastAsia="pl-PL"/>
              </w:rPr>
              <w:br/>
            </w:r>
            <w:r w:rsidRPr="000B5297">
              <w:rPr>
                <w:rFonts w:ascii="Arial" w:eastAsia="Times New Roman" w:hAnsi="Arial" w:cs="Arial"/>
                <w:lang w:eastAsia="pl-PL"/>
              </w:rPr>
              <w:t>a także zespołowego rozwiązywania problemów</w:t>
            </w:r>
          </w:p>
          <w:p w:rsidR="000B5297" w:rsidRDefault="000B52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B5297" w:rsidRPr="00AC3D96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U04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potrafi wytwarzać materiały edukacyjne (z wykorzystaniem TIK), a także trafnie wybierać spośród istniejącej oferty, uwzględniając spersonalizowane cele kształcenia oraz możliwości ucznia</w:t>
            </w:r>
          </w:p>
        </w:tc>
        <w:tc>
          <w:tcPr>
            <w:tcW w:w="2410" w:type="dxa"/>
          </w:tcPr>
          <w:p w:rsidR="00714DCE" w:rsidRDefault="004B500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NP_U01, NP</w:t>
            </w:r>
            <w:r w:rsidR="008804AD">
              <w:rPr>
                <w:rFonts w:ascii="Arial" w:eastAsia="Times New Roman" w:hAnsi="Arial" w:cs="Arial"/>
                <w:lang w:eastAsia="pl-PL"/>
              </w:rPr>
              <w:t>_</w:t>
            </w:r>
            <w:r>
              <w:rPr>
                <w:rFonts w:ascii="Arial" w:eastAsia="Times New Roman" w:hAnsi="Arial" w:cs="Arial"/>
                <w:lang w:eastAsia="pl-PL"/>
              </w:rPr>
              <w:t>U02, NP</w:t>
            </w:r>
            <w:r w:rsidR="002E0464" w:rsidRPr="002E0464">
              <w:rPr>
                <w:rFonts w:ascii="Arial" w:eastAsia="Times New Roman" w:hAnsi="Arial" w:cs="Arial"/>
                <w:lang w:eastAsia="pl-PL"/>
              </w:rPr>
              <w:t xml:space="preserve">_U03, </w:t>
            </w:r>
            <w:r>
              <w:rPr>
                <w:rFonts w:ascii="Arial" w:eastAsia="Times New Roman" w:hAnsi="Arial" w:cs="Arial"/>
                <w:lang w:eastAsia="pl-PL"/>
              </w:rPr>
              <w:t>NP_U04, NP</w:t>
            </w:r>
            <w:r w:rsidR="0064096D" w:rsidRPr="002E0464">
              <w:rPr>
                <w:rFonts w:ascii="Arial" w:eastAsia="Times New Roman" w:hAnsi="Arial" w:cs="Arial"/>
                <w:lang w:eastAsia="pl-PL"/>
              </w:rPr>
              <w:t xml:space="preserve">_U05, </w:t>
            </w: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64096D">
              <w:rPr>
                <w:rFonts w:ascii="Arial" w:eastAsia="Times New Roman" w:hAnsi="Arial" w:cs="Arial"/>
                <w:lang w:eastAsia="pl-PL"/>
              </w:rPr>
              <w:t>_U06</w:t>
            </w:r>
            <w:r w:rsidR="0064096D" w:rsidRPr="002E0464">
              <w:rPr>
                <w:rFonts w:ascii="Arial" w:eastAsia="Times New Roman" w:hAnsi="Arial" w:cs="Arial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lang w:eastAsia="pl-PL"/>
              </w:rPr>
              <w:t>NP_U07, NP</w:t>
            </w:r>
            <w:r w:rsidR="002E0464" w:rsidRPr="002E0464">
              <w:rPr>
                <w:rFonts w:ascii="Arial" w:eastAsia="Times New Roman" w:hAnsi="Arial" w:cs="Arial"/>
                <w:lang w:eastAsia="pl-PL"/>
              </w:rPr>
              <w:t>_U08</w:t>
            </w:r>
          </w:p>
          <w:p w:rsidR="002E0464" w:rsidRDefault="004B500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NP_U09, NP</w:t>
            </w:r>
            <w:r w:rsidR="0064096D">
              <w:rPr>
                <w:rFonts w:ascii="Arial" w:eastAsia="Times New Roman" w:hAnsi="Arial" w:cs="Arial"/>
                <w:lang w:eastAsia="pl-PL"/>
              </w:rPr>
              <w:t>_U10</w:t>
            </w:r>
          </w:p>
          <w:p w:rsidR="002E0464" w:rsidRPr="00AC3D96" w:rsidRDefault="004B500B" w:rsidP="0064096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NP_U12, NP_U13, NP_U14, NP</w:t>
            </w:r>
            <w:r w:rsidR="0064096D">
              <w:rPr>
                <w:rFonts w:ascii="Arial" w:eastAsia="Times New Roman" w:hAnsi="Arial" w:cs="Arial"/>
                <w:lang w:eastAsia="pl-PL"/>
              </w:rPr>
              <w:t>_U15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36DA5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984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714DCE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K01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kieruje się w swych działaniach dobrem każdego ucznia, dba o stały rozwój własny </w:t>
            </w:r>
            <w:r w:rsidR="00AE718E">
              <w:rPr>
                <w:rFonts w:ascii="Arial" w:eastAsia="Times New Roman" w:hAnsi="Arial" w:cs="Arial"/>
                <w:lang w:eastAsia="pl-PL"/>
              </w:rPr>
              <w:br/>
            </w:r>
            <w:r w:rsidRPr="000B5297">
              <w:rPr>
                <w:rFonts w:ascii="Arial" w:eastAsia="Times New Roman" w:hAnsi="Arial" w:cs="Arial"/>
                <w:lang w:eastAsia="pl-PL"/>
              </w:rPr>
              <w:t>i swoich podopiecznych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0B5297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K02 – </w:t>
            </w:r>
            <w:r w:rsidR="00B71925">
              <w:rPr>
                <w:rFonts w:ascii="Arial" w:eastAsia="Times New Roman" w:hAnsi="Arial" w:cs="Arial"/>
                <w:lang w:eastAsia="pl-PL"/>
              </w:rPr>
              <w:t xml:space="preserve">Osoba studiująca </w:t>
            </w:r>
            <w:r w:rsidRPr="000B5297">
              <w:rPr>
                <w:rFonts w:ascii="Arial" w:eastAsia="Times New Roman" w:hAnsi="Arial" w:cs="Arial"/>
                <w:lang w:eastAsia="pl-PL"/>
              </w:rPr>
              <w:t>charakteryzuje się wrażliwością etyczną (także w kwestii własności intelektualnej), empatią, otwartością, refleksyjnością oraz postawą prospołeczną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K03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ma rozwinięte kompetencje interpersonalne i komunikacyjne, umożliwiające budowanie relacji wzajemnego zaufania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AE718E">
              <w:rPr>
                <w:rFonts w:ascii="Arial" w:eastAsia="Times New Roman" w:hAnsi="Arial" w:cs="Arial"/>
                <w:lang w:eastAsia="pl-PL"/>
              </w:rPr>
              <w:t>i odpowiedzialności; poprawnie posługuje się językiem ojczystym, dba o kulturę i etykę wypowiedzi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K04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potrafi pracować w zespole, pełniąc różne role, a także skutecznie organizuje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AE718E">
              <w:rPr>
                <w:rFonts w:ascii="Arial" w:eastAsia="Times New Roman" w:hAnsi="Arial" w:cs="Arial"/>
                <w:lang w:eastAsia="pl-PL"/>
              </w:rPr>
              <w:t>i monitoruje pracę zespołową oraz indywidualną uczniów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K05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studiujaca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ma świadomość odpowiedzialności za dziedzictwo kulturowe regionu, Polski i Europy, a także za sposób funkcjonowania uczniów w świecie mediów cyfrowych</w:t>
            </w:r>
          </w:p>
        </w:tc>
        <w:tc>
          <w:tcPr>
            <w:tcW w:w="2410" w:type="dxa"/>
          </w:tcPr>
          <w:p w:rsidR="0064096D" w:rsidRPr="00AC3D96" w:rsidRDefault="004B500B" w:rsidP="00FD4B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NP_K01, NP_K02, NP_K03, NP_K04, NP_K05, NP_K06, NP_K07, NP_K08, NP</w:t>
            </w:r>
            <w:r w:rsidR="00FD4B64">
              <w:rPr>
                <w:rFonts w:ascii="Arial" w:eastAsia="Times New Roman" w:hAnsi="Arial" w:cs="Arial"/>
                <w:lang w:eastAsia="pl-PL"/>
              </w:rPr>
              <w:t>_K09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AC3D9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14DCE" w:rsidRPr="00AC3D9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14DCE" w:rsidRPr="00AC3D9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89065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trHeight w:val="462"/>
        </w:trPr>
        <w:tc>
          <w:tcPr>
            <w:tcW w:w="1611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Opis metod </w:t>
      </w:r>
      <w:r w:rsidR="005E5B31">
        <w:rPr>
          <w:rFonts w:ascii="Arial" w:eastAsia="Times New Roman" w:hAnsi="Arial" w:cs="Arial"/>
          <w:lang w:eastAsia="pl-PL"/>
        </w:rPr>
        <w:t xml:space="preserve">i form </w:t>
      </w:r>
      <w:r w:rsidRPr="00AC3D96">
        <w:rPr>
          <w:rFonts w:ascii="Arial" w:eastAsia="Times New Roman" w:hAnsi="Arial" w:cs="Arial"/>
          <w:lang w:eastAsia="pl-PL"/>
        </w:rPr>
        <w:t>prowadzenia zajęć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:rsidTr="00AE718E">
        <w:trPr>
          <w:trHeight w:val="841"/>
        </w:trPr>
        <w:tc>
          <w:tcPr>
            <w:tcW w:w="9622" w:type="dxa"/>
          </w:tcPr>
          <w:p w:rsidR="00714DCE" w:rsidRPr="00AC3D96" w:rsidRDefault="00AE718E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>ćwiczeni</w:t>
            </w:r>
            <w:r>
              <w:rPr>
                <w:rFonts w:ascii="Arial" w:eastAsia="Times New Roman" w:hAnsi="Arial" w:cs="Arial"/>
                <w:lang w:eastAsia="pl-PL"/>
              </w:rPr>
              <w:t>a analityczne i interpretacyjne; dyskusja;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metoda problemowa; metoda projektów;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5E5B31">
              <w:rPr>
                <w:rFonts w:ascii="Arial" w:eastAsia="Times New Roman" w:hAnsi="Arial" w:cs="Arial"/>
                <w:lang w:eastAsia="pl-PL"/>
              </w:rPr>
              <w:t>projekt grupowy;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prezentacja</w:t>
            </w:r>
            <w:r>
              <w:rPr>
                <w:rFonts w:ascii="Arial" w:eastAsia="Times New Roman" w:hAnsi="Arial" w:cs="Arial"/>
                <w:lang w:eastAsia="pl-PL"/>
              </w:rPr>
              <w:t xml:space="preserve"> multimedialna</w:t>
            </w:r>
          </w:p>
        </w:tc>
      </w:tr>
    </w:tbl>
    <w:p w:rsidR="00120130" w:rsidRPr="00AC3D96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Formy sprawdzania efektów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AC3D9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AC3D96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prezentacja</w:t>
            </w: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D41C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714DCE" w:rsidRPr="00AC3D96" w:rsidRDefault="009A1702" w:rsidP="009A170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>przygotowanie do zajęć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345C9F">
              <w:rPr>
                <w:rFonts w:ascii="Arial" w:eastAsia="Times New Roman" w:hAnsi="Arial" w:cs="Arial"/>
                <w:lang w:eastAsia="pl-PL"/>
              </w:rPr>
              <w:t>udział w zajęciac</w:t>
            </w:r>
            <w:r w:rsidR="00D41C9B">
              <w:rPr>
                <w:rFonts w:ascii="Arial" w:eastAsia="Times New Roman" w:hAnsi="Arial" w:cs="Arial"/>
                <w:lang w:eastAsia="pl-PL"/>
              </w:rPr>
              <w:t>h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="00AE718E" w:rsidRPr="00AE718E">
              <w:rPr>
                <w:rFonts w:ascii="Arial" w:eastAsia="Times New Roman" w:hAnsi="Arial" w:cs="Arial"/>
                <w:lang w:eastAsia="pl-PL"/>
              </w:rPr>
              <w:t>udział w dyskusji, zaangażowanie w</w:t>
            </w:r>
            <w:r w:rsidR="00D41C9B">
              <w:rPr>
                <w:rFonts w:ascii="Arial" w:eastAsia="Times New Roman" w:hAnsi="Arial" w:cs="Arial"/>
                <w:lang w:eastAsia="pl-PL"/>
              </w:rPr>
              <w:t xml:space="preserve"> projekt</w:t>
            </w:r>
            <w:r>
              <w:rPr>
                <w:rFonts w:ascii="Arial" w:eastAsia="Times New Roman" w:hAnsi="Arial" w:cs="Arial"/>
                <w:lang w:eastAsia="pl-PL"/>
              </w:rPr>
              <w:t>, jakość projektu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AE718E" w:rsidRPr="00AE718E" w:rsidRDefault="00AE718E" w:rsidP="002E04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 xml:space="preserve">Kurs możliwy do realizacji w formie zdalnej w aplikacji MS Teams (w razie konieczności spowodowanej obostrzeniami sanitarnymi). </w:t>
            </w:r>
          </w:p>
          <w:p w:rsidR="00AE718E" w:rsidRPr="00AE718E" w:rsidRDefault="00AE718E" w:rsidP="002E04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 xml:space="preserve">Potwierdzeniem uczestnictwa studenta w zajęciach zdalnych jest włączenie kamery oraz mikrofonu w aplikacji MS Teams (na życzenie osoby prowadzącej). </w:t>
            </w:r>
          </w:p>
          <w:p w:rsidR="00714DCE" w:rsidRPr="00AC3D96" w:rsidRDefault="00AE718E" w:rsidP="00AE718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Treści merytoryczne (wykaz tematów)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136"/>
        </w:trPr>
        <w:tc>
          <w:tcPr>
            <w:tcW w:w="9622" w:type="dxa"/>
          </w:tcPr>
          <w:p w:rsidR="001E7C9A" w:rsidRPr="001E7C9A" w:rsidRDefault="001E7C9A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Integracyjne złudzenia i integracyjna rzeczywistość</w:t>
            </w:r>
          </w:p>
          <w:p w:rsidR="001E7C9A" w:rsidRPr="001E7C9A" w:rsidRDefault="001E7C9A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Aspekty integracji w ramach języka polskiego jako szkolnego przedmiotu</w:t>
            </w:r>
          </w:p>
          <w:p w:rsidR="001E7C9A" w:rsidRPr="001E7C9A" w:rsidRDefault="001E7C9A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Integracja – pespektywa antropolo</w:t>
            </w:r>
            <w:r w:rsidR="00D41C9B">
              <w:rPr>
                <w:rFonts w:ascii="Arial" w:eastAsia="Times New Roman" w:hAnsi="Arial" w:cs="Arial"/>
                <w:lang w:eastAsia="pl-PL"/>
              </w:rPr>
              <w:t>giczna</w:t>
            </w:r>
          </w:p>
          <w:p w:rsidR="001E7C9A" w:rsidRPr="001E7C9A" w:rsidRDefault="001E7C9A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Kulturowe figury i „struktury długiego trwania”</w:t>
            </w:r>
          </w:p>
          <w:p w:rsidR="001E7C9A" w:rsidRPr="005E5B31" w:rsidRDefault="001E7C9A" w:rsidP="005E5B3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Teksty i konteksty (werbalne, niewerbalne, mieszane)</w:t>
            </w:r>
          </w:p>
          <w:p w:rsidR="001E7C9A" w:rsidRDefault="001E7C9A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>Malarstwo, teatr, film, filozofia… na lekcjach polskiego</w:t>
            </w:r>
          </w:p>
          <w:p w:rsidR="005E5B31" w:rsidRDefault="005E5B31" w:rsidP="001E7C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„Filmowanie życia” – projekty filmowe w szkole</w:t>
            </w:r>
          </w:p>
          <w:p w:rsidR="00714DCE" w:rsidRPr="001E7C9A" w:rsidRDefault="001E7C9A" w:rsidP="009A170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E7C9A">
              <w:rPr>
                <w:rFonts w:ascii="Arial" w:eastAsia="Times New Roman" w:hAnsi="Arial" w:cs="Arial"/>
                <w:lang w:eastAsia="pl-PL"/>
              </w:rPr>
              <w:t xml:space="preserve">Projektowanie </w:t>
            </w:r>
            <w:r w:rsidR="009A1702" w:rsidRPr="001E7C9A">
              <w:rPr>
                <w:rFonts w:ascii="Arial" w:eastAsia="Times New Roman" w:hAnsi="Arial" w:cs="Arial"/>
                <w:lang w:eastAsia="pl-PL"/>
              </w:rPr>
              <w:t>układów kontekstualnych</w:t>
            </w:r>
            <w:r w:rsidR="00473200">
              <w:rPr>
                <w:rFonts w:ascii="Arial" w:eastAsia="Times New Roman" w:hAnsi="Arial" w:cs="Arial"/>
                <w:lang w:eastAsia="pl-PL"/>
              </w:rPr>
              <w:t xml:space="preserve"> oraz</w:t>
            </w:r>
            <w:r w:rsidR="009A1702">
              <w:rPr>
                <w:rFonts w:ascii="Arial" w:eastAsia="Times New Roman" w:hAnsi="Arial" w:cs="Arial"/>
                <w:lang w:eastAsia="pl-PL"/>
              </w:rPr>
              <w:t xml:space="preserve"> działań </w:t>
            </w:r>
            <w:r w:rsidRPr="001E7C9A">
              <w:rPr>
                <w:rFonts w:ascii="Arial" w:eastAsia="Times New Roman" w:hAnsi="Arial" w:cs="Arial"/>
                <w:lang w:eastAsia="pl-PL"/>
              </w:rPr>
              <w:t>sprzyjających integracji treści kształcenia</w:t>
            </w:r>
          </w:p>
        </w:tc>
      </w:tr>
    </w:tbl>
    <w:p w:rsidR="00D41C9B" w:rsidRDefault="00D41C9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214C1" w:rsidRDefault="00E214C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podstawowej</w:t>
      </w:r>
      <w:r w:rsidR="002E0464">
        <w:rPr>
          <w:rFonts w:ascii="Arial" w:eastAsia="Times New Roman" w:hAnsi="Arial" w:cs="Arial"/>
          <w:lang w:eastAsia="pl-PL"/>
        </w:rPr>
        <w:t xml:space="preserve"> (w całości lub we fragmentach)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098"/>
        </w:trPr>
        <w:tc>
          <w:tcPr>
            <w:tcW w:w="9622" w:type="dxa"/>
          </w:tcPr>
          <w:p w:rsidR="001E7C9A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1E7C9A">
              <w:rPr>
                <w:rFonts w:ascii="Arial" w:eastAsia="Times New Roman" w:hAnsi="Arial" w:cs="Arial"/>
                <w:bCs/>
                <w:lang w:eastAsia="pl-PL"/>
              </w:rPr>
              <w:lastRenderedPageBreak/>
              <w:t xml:space="preserve">Kasprzak P., Kłakówna Z.A., Kołodziej P., Regiewicz A., Waligóra J., </w:t>
            </w:r>
            <w:r w:rsidRPr="001E7C9A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Edukacja </w:t>
            </w:r>
            <w:r w:rsidRPr="001E7C9A">
              <w:rPr>
                <w:rFonts w:ascii="Arial" w:eastAsia="Times New Roman" w:hAnsi="Arial" w:cs="Arial"/>
                <w:bCs/>
                <w:i/>
                <w:lang w:eastAsia="pl-PL"/>
              </w:rPr>
              <w:br/>
              <w:t>w czasach cyfrowej zarazy</w:t>
            </w:r>
            <w:r w:rsidRPr="001E7C9A">
              <w:rPr>
                <w:rFonts w:ascii="Arial" w:eastAsia="Times New Roman" w:hAnsi="Arial" w:cs="Arial"/>
                <w:bCs/>
                <w:lang w:eastAsia="pl-PL"/>
              </w:rPr>
              <w:t>, Toruń 2016.</w:t>
            </w:r>
          </w:p>
          <w:p w:rsidR="001E7C9A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1E7C9A">
              <w:rPr>
                <w:rFonts w:ascii="Arial" w:eastAsia="Times New Roman" w:hAnsi="Arial" w:cs="Arial"/>
                <w:bCs/>
                <w:lang w:eastAsia="pl-PL"/>
              </w:rPr>
              <w:t xml:space="preserve">Kłakówna Z.A, Kołodziej P., Waligóra J., </w:t>
            </w:r>
            <w:r w:rsidRPr="001E7C9A">
              <w:rPr>
                <w:rFonts w:ascii="Arial" w:eastAsia="Times New Roman" w:hAnsi="Arial" w:cs="Arial"/>
                <w:bCs/>
                <w:i/>
                <w:iCs/>
                <w:lang w:eastAsia="pl-PL"/>
              </w:rPr>
              <w:t>Pakt dla szkoły. Zarys koncepcji kształcenia ogólnego</w:t>
            </w:r>
            <w:r w:rsidRPr="001E7C9A">
              <w:rPr>
                <w:rFonts w:ascii="Arial" w:eastAsia="Times New Roman" w:hAnsi="Arial" w:cs="Arial"/>
                <w:bCs/>
                <w:lang w:eastAsia="pl-PL"/>
              </w:rPr>
              <w:t>, Gdańsk 2011.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1E7C9A">
              <w:rPr>
                <w:rFonts w:ascii="Arial" w:eastAsia="Times New Roman" w:hAnsi="Arial" w:cs="Arial"/>
                <w:bCs/>
                <w:lang w:eastAsia="pl-PL"/>
              </w:rPr>
              <w:t xml:space="preserve">Kłakówna Z.A, </w:t>
            </w:r>
            <w:r w:rsidRPr="001E7C9A">
              <w:rPr>
                <w:rFonts w:ascii="Arial" w:eastAsia="Times New Roman" w:hAnsi="Arial" w:cs="Arial"/>
                <w:bCs/>
                <w:i/>
                <w:lang w:eastAsia="pl-PL"/>
              </w:rPr>
              <w:t>Przymus i wolność. Projektowanie procesu kształcenia kulturowej kompetencji</w:t>
            </w:r>
            <w:r w:rsidRPr="001E7C9A">
              <w:rPr>
                <w:rFonts w:ascii="Arial" w:eastAsia="Times New Roman" w:hAnsi="Arial" w:cs="Arial"/>
                <w:bCs/>
                <w:lang w:eastAsia="pl-PL"/>
              </w:rPr>
              <w:t>, Kraków 2003.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lang w:eastAsia="pl-PL"/>
              </w:rPr>
              <w:t xml:space="preserve">Kłakówna Z.A., </w:t>
            </w:r>
            <w:r w:rsidRPr="002E0464">
              <w:rPr>
                <w:rFonts w:ascii="Arial" w:eastAsia="Times New Roman" w:hAnsi="Arial" w:cs="Arial"/>
                <w:i/>
                <w:lang w:eastAsia="pl-PL"/>
              </w:rPr>
              <w:t>Integracja w nauczaniu</w:t>
            </w:r>
            <w:r w:rsidRPr="002E0464">
              <w:rPr>
                <w:rFonts w:ascii="Arial" w:eastAsia="Times New Roman" w:hAnsi="Arial" w:cs="Arial"/>
                <w:lang w:eastAsia="pl-PL"/>
              </w:rPr>
              <w:t>, „Nowa Polszczyzna” 2000, nr 2.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bCs/>
                <w:lang w:eastAsia="pl-PL"/>
              </w:rPr>
              <w:t xml:space="preserve">Kłakówna Z.A.,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Język polski. Wykłady z metodyki. Akademicki podręcznik myślenia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br/>
              <w:t>o zawodzie szkolnego polonisty</w:t>
            </w:r>
            <w:r w:rsidRPr="002E0464">
              <w:rPr>
                <w:rFonts w:ascii="Arial" w:eastAsia="Times New Roman" w:hAnsi="Arial" w:cs="Arial"/>
                <w:bCs/>
                <w:lang w:eastAsia="pl-PL"/>
              </w:rPr>
              <w:t>, Impuls, Kraków 2016.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bCs/>
                <w:lang w:eastAsia="pl-PL"/>
              </w:rPr>
              <w:t xml:space="preserve">Kołodziej P.,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Dwadzieścia pięć twarzy dziewczyny z perłą. Praktyka czytania dzieł malarskich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br/>
              <w:t>w procesie kształcenia kulturowo-literackiego</w:t>
            </w:r>
            <w:r w:rsidRPr="002E0464">
              <w:rPr>
                <w:rFonts w:ascii="Arial" w:eastAsia="Times New Roman" w:hAnsi="Arial" w:cs="Arial"/>
                <w:bCs/>
                <w:lang w:eastAsia="pl-PL"/>
              </w:rPr>
              <w:t>, Kraków 2018.</w:t>
            </w:r>
          </w:p>
          <w:p w:rsidR="002E0464" w:rsidRPr="002E0464" w:rsidRDefault="001E7C9A" w:rsidP="0040301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lang w:eastAsia="pl-PL"/>
              </w:rPr>
              <w:t>Kołodziej P.</w:t>
            </w:r>
            <w:r w:rsidR="002E0464"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 </w:t>
            </w:r>
            <w:r w:rsidR="002E0464"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>Literatura grozi myśleniem</w:t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, </w:t>
            </w:r>
            <w:r w:rsidR="002E0464" w:rsidRPr="002E0464">
              <w:rPr>
                <w:rFonts w:ascii="Arial" w:eastAsia="Times New Roman" w:hAnsi="Arial" w:cs="Arial"/>
                <w:iCs/>
                <w:lang w:eastAsia="pl-PL"/>
              </w:rPr>
              <w:t>Kraków 2021.</w:t>
            </w:r>
          </w:p>
          <w:p w:rsidR="002E0464" w:rsidRPr="002E0464" w:rsidRDefault="001E7C9A" w:rsidP="0040301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Kołodziej P., Waligóra J. (Janusz) , Waligóra J. (Jerzy), </w:t>
            </w:r>
            <w:r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>Szkolny Teatr Interakcji. Od pomysłu do przedstawienia</w:t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, Impuls, Kraków 2016. 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bCs/>
                <w:lang w:eastAsia="pl-PL"/>
              </w:rPr>
              <w:t xml:space="preserve">Waligóra J.,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t>Ani rytuał, ani karnawał… O interpretacji tekstu literackiego w szkole (ponadgimnazjalnej): warunki – strategie – perspektywy</w:t>
            </w:r>
            <w:r w:rsidRPr="002E0464">
              <w:rPr>
                <w:rFonts w:ascii="Arial" w:eastAsia="Times New Roman" w:hAnsi="Arial" w:cs="Arial"/>
                <w:bCs/>
                <w:lang w:eastAsia="pl-PL"/>
              </w:rPr>
              <w:t>, Collegium Columbinum, Kraków 2014.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Waligóra J., </w:t>
            </w:r>
            <w:r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 xml:space="preserve">Jak nakręciliśmy szkolne wydanie „Faktów”. Zajęcia praktyczne z mediów </w:t>
            </w:r>
            <w:r w:rsidR="002E0464">
              <w:rPr>
                <w:rFonts w:ascii="Arial" w:eastAsia="Times New Roman" w:hAnsi="Arial" w:cs="Arial"/>
                <w:i/>
                <w:iCs/>
                <w:lang w:eastAsia="pl-PL"/>
              </w:rPr>
              <w:br/>
            </w:r>
            <w:r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>w klasie maturalnej</w:t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 [w:] </w:t>
            </w:r>
            <w:r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>Edukacja a nowe media</w:t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, pod red. M. Latoch-Zielińskiej, </w:t>
            </w:r>
            <w:r w:rsidR="002E0464">
              <w:rPr>
                <w:rFonts w:ascii="Arial" w:eastAsia="Times New Roman" w:hAnsi="Arial" w:cs="Arial"/>
                <w:iCs/>
                <w:lang w:eastAsia="pl-PL"/>
              </w:rPr>
              <w:br/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>I. Morawskiej, M. Potent-Ambroziewicz, Wydawnictwo UMCS, Lublin 2015, s. 235-247.</w:t>
            </w:r>
          </w:p>
          <w:p w:rsidR="002E0464" w:rsidRDefault="001E7C9A" w:rsidP="001E7C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bCs/>
                <w:lang w:eastAsia="pl-PL"/>
              </w:rPr>
              <w:t xml:space="preserve">Wantuch W., </w:t>
            </w:r>
            <w:r w:rsidRPr="002E0464">
              <w:rPr>
                <w:rFonts w:ascii="Arial" w:eastAsia="Times New Roman" w:hAnsi="Arial" w:cs="Arial"/>
                <w:bCs/>
                <w:i/>
                <w:lang w:eastAsia="pl-PL"/>
              </w:rPr>
              <w:t>Aspekty integracji w nauczaniu języka polskiego</w:t>
            </w:r>
            <w:r w:rsidRPr="002E0464">
              <w:rPr>
                <w:rFonts w:ascii="Arial" w:eastAsia="Times New Roman" w:hAnsi="Arial" w:cs="Arial"/>
                <w:bCs/>
                <w:lang w:eastAsia="pl-PL"/>
              </w:rPr>
              <w:t>, Wydawnictwo Edukacyjne, Kraków 2005.</w:t>
            </w:r>
          </w:p>
          <w:p w:rsidR="00714DCE" w:rsidRPr="002E0464" w:rsidRDefault="001E7C9A" w:rsidP="002E0464">
            <w:pPr>
              <w:widowControl w:val="0"/>
              <w:suppressAutoHyphens/>
              <w:autoSpaceDE w:val="0"/>
              <w:spacing w:after="0" w:line="240" w:lineRule="auto"/>
              <w:ind w:left="354"/>
              <w:rPr>
                <w:rFonts w:ascii="Arial" w:eastAsia="Times New Roman" w:hAnsi="Arial" w:cs="Arial"/>
                <w:bCs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Seria podręczników </w:t>
            </w:r>
            <w:r w:rsidRPr="002E0464">
              <w:rPr>
                <w:rFonts w:ascii="Arial" w:eastAsia="Times New Roman" w:hAnsi="Arial" w:cs="Arial"/>
                <w:i/>
                <w:iCs/>
                <w:lang w:eastAsia="pl-PL"/>
              </w:rPr>
              <w:t>To lubię!</w:t>
            </w:r>
            <w:r w:rsidRPr="002E0464">
              <w:rPr>
                <w:rFonts w:ascii="Arial" w:eastAsia="Times New Roman" w:hAnsi="Arial" w:cs="Arial"/>
                <w:iCs/>
                <w:lang w:eastAsia="pl-PL"/>
              </w:rPr>
              <w:t xml:space="preserve"> dla szkół podstawowych, gimnazjum i szkół ponadgimnazjalnych (książki ucznia i nauczyciela).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uzupełniającej</w:t>
      </w:r>
      <w:r w:rsidR="002E0464">
        <w:rPr>
          <w:rFonts w:ascii="Arial" w:eastAsia="Times New Roman" w:hAnsi="Arial" w:cs="Arial"/>
          <w:lang w:eastAsia="pl-PL"/>
        </w:rPr>
        <w:t xml:space="preserve"> (w całości lub we fragmentach)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112"/>
        </w:trPr>
        <w:tc>
          <w:tcPr>
            <w:tcW w:w="9622" w:type="dxa"/>
          </w:tcPr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Chrząstowska B.,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Lektura i poetyka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Warszawa 1987.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Innowacje i metody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, t. I,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W kręgu teorii i praktyki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.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Podręcznik akademicki dydaktyki kształcenia polonistycznego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pod red. M. Kwiatkowskiej-Ratajczak, Wydawnictwo Naukowe UAM, Poznań 2011.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Jędrychowska M.,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Szkic do pejzażu aksjologicznego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Kraków 2010.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Myrdzik B.,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Zrozumieć siebie i świat: szkice i studia o edukacji polonistycznej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Lublin 2006.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Pilch A.,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Formy wyobraźni. Poeci współcześni przed obrazami wielkich mistrzów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Wydawnictwo Uniwersytetu Jagiellońskiego, Kraków 2010.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Polonista w szkole. Podstawy kształcenia nauczyciela polonisty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pod red. A. Janus-Sitarz, Kraków 2004.</w:t>
            </w:r>
          </w:p>
          <w:p w:rsidR="002E0464" w:rsidRP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Przygotowanie ucznia do odbioru różnych tekstów kultury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pod red. A. Janus-Sitarz, Kraków 2004.</w:t>
            </w:r>
          </w:p>
          <w:p w:rsidR="002E0464" w:rsidRDefault="002E0464" w:rsidP="002E0464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 xml:space="preserve">Spitzer M., </w:t>
            </w:r>
            <w:r w:rsidRPr="002E0464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Jak uczy się mózg</w:t>
            </w: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, tłum. M. Guzowska-Dąbrowska, Warszawa 2007.</w:t>
            </w:r>
          </w:p>
          <w:p w:rsidR="002E0464" w:rsidRDefault="002E0464" w:rsidP="002E0464">
            <w:pPr>
              <w:widowControl w:val="0"/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</w:p>
          <w:p w:rsidR="00714DCE" w:rsidRPr="002E0464" w:rsidRDefault="002E0464" w:rsidP="002E0464">
            <w:pPr>
              <w:widowControl w:val="0"/>
              <w:suppressAutoHyphens/>
              <w:autoSpaceDE w:val="0"/>
              <w:spacing w:after="0" w:line="240" w:lineRule="auto"/>
              <w:ind w:left="426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 w:rsidRPr="002E0464">
              <w:rPr>
                <w:rFonts w:ascii="Arial" w:eastAsia="Times New Roman" w:hAnsi="Arial" w:cs="Arial"/>
                <w:iCs/>
                <w:szCs w:val="16"/>
                <w:lang w:eastAsia="pl-PL"/>
              </w:rPr>
              <w:t>Wybór artykułów z „Nowej Polszczyzny” prezentujących przykłady konkretnych projektów integracyjnych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:rsidRPr="00AC3D9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714DCE" w:rsidRPr="00AC3D9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14DCE" w:rsidRPr="00AC3D96" w:rsidRDefault="002E046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714DCE" w:rsidRPr="00AC3D9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2E046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14DCE" w:rsidRPr="00AC3D9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Pr="00AC3D96" w:rsidRDefault="00F717D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14DCE" w:rsidRPr="00AC3D9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14DCE" w:rsidRPr="00AC3D96" w:rsidRDefault="00F717D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14DCE" w:rsidRPr="00AC3D9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14DCE" w:rsidRPr="00AC3D96" w:rsidRDefault="00F717D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714DCE" w:rsidRPr="00AC3D96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714DCE" w:rsidRPr="00AC3D9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Pr="00AC3D96" w:rsidRDefault="002E046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</w:tr>
      <w:tr w:rsidR="00714DCE" w:rsidRPr="00AC3D9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Pr="00AC3D96" w:rsidRDefault="002E046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rPr>
          <w:rFonts w:ascii="Arial" w:hAnsi="Arial" w:cs="Arial"/>
        </w:rPr>
      </w:pPr>
    </w:p>
    <w:sectPr w:rsidR="00714DCE" w:rsidRPr="00AC3D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64D" w:rsidRDefault="0022764D">
      <w:pPr>
        <w:spacing w:after="0" w:line="240" w:lineRule="auto"/>
      </w:pPr>
      <w:r>
        <w:separator/>
      </w:r>
    </w:p>
  </w:endnote>
  <w:endnote w:type="continuationSeparator" w:id="0">
    <w:p w:rsidR="0022764D" w:rsidRDefault="00227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53BE7">
      <w:rPr>
        <w:noProof/>
      </w:rPr>
      <w:t>1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64D" w:rsidRDefault="0022764D">
      <w:pPr>
        <w:spacing w:after="0" w:line="240" w:lineRule="auto"/>
      </w:pPr>
      <w:r>
        <w:separator/>
      </w:r>
    </w:p>
  </w:footnote>
  <w:footnote w:type="continuationSeparator" w:id="0">
    <w:p w:rsidR="0022764D" w:rsidRDefault="00227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A60525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5333C22"/>
    <w:multiLevelType w:val="hybridMultilevel"/>
    <w:tmpl w:val="5DF27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65B08"/>
    <w:multiLevelType w:val="hybridMultilevel"/>
    <w:tmpl w:val="21F8B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876A4"/>
    <w:multiLevelType w:val="hybridMultilevel"/>
    <w:tmpl w:val="58008E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E2D532B"/>
    <w:multiLevelType w:val="hybridMultilevel"/>
    <w:tmpl w:val="A70E2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B5297"/>
    <w:rsid w:val="001065A5"/>
    <w:rsid w:val="00120130"/>
    <w:rsid w:val="001E7C9A"/>
    <w:rsid w:val="001F4795"/>
    <w:rsid w:val="0022764D"/>
    <w:rsid w:val="002C5825"/>
    <w:rsid w:val="002E0464"/>
    <w:rsid w:val="003066BC"/>
    <w:rsid w:val="003322F1"/>
    <w:rsid w:val="00336DA5"/>
    <w:rsid w:val="00345C9F"/>
    <w:rsid w:val="00403016"/>
    <w:rsid w:val="00473200"/>
    <w:rsid w:val="004B500B"/>
    <w:rsid w:val="004F3A8E"/>
    <w:rsid w:val="00533CAC"/>
    <w:rsid w:val="005357A3"/>
    <w:rsid w:val="00553BE7"/>
    <w:rsid w:val="0056691A"/>
    <w:rsid w:val="005E5B31"/>
    <w:rsid w:val="0064096D"/>
    <w:rsid w:val="006B71AE"/>
    <w:rsid w:val="00714DCE"/>
    <w:rsid w:val="007B58F9"/>
    <w:rsid w:val="007B7EE5"/>
    <w:rsid w:val="007C2B44"/>
    <w:rsid w:val="008804AD"/>
    <w:rsid w:val="00890655"/>
    <w:rsid w:val="008B568B"/>
    <w:rsid w:val="00901741"/>
    <w:rsid w:val="009105D2"/>
    <w:rsid w:val="0095058C"/>
    <w:rsid w:val="009A1702"/>
    <w:rsid w:val="00A15501"/>
    <w:rsid w:val="00A65DE6"/>
    <w:rsid w:val="00A82755"/>
    <w:rsid w:val="00A90B3E"/>
    <w:rsid w:val="00AA34D4"/>
    <w:rsid w:val="00AC3D96"/>
    <w:rsid w:val="00AE718E"/>
    <w:rsid w:val="00AF1670"/>
    <w:rsid w:val="00B27CBE"/>
    <w:rsid w:val="00B71925"/>
    <w:rsid w:val="00C57254"/>
    <w:rsid w:val="00C9234E"/>
    <w:rsid w:val="00D27769"/>
    <w:rsid w:val="00D41C9B"/>
    <w:rsid w:val="00D54CC1"/>
    <w:rsid w:val="00DA0157"/>
    <w:rsid w:val="00DF2C91"/>
    <w:rsid w:val="00E05287"/>
    <w:rsid w:val="00E214C1"/>
    <w:rsid w:val="00E94A7B"/>
    <w:rsid w:val="00EA3473"/>
    <w:rsid w:val="00EF38A8"/>
    <w:rsid w:val="00F619C2"/>
    <w:rsid w:val="00F717D0"/>
    <w:rsid w:val="00FD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63AF7-7FA7-4AF9-9C87-28A9B350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065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90655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718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E718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AE71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22AB7F-AD82-484E-A429-C01CD956E1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623B53-8328-41C9-8F89-CB3B5D6A4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4E1E7-403C-41EE-BA43-80EEAC77C2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1375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9609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Toshiba</cp:lastModifiedBy>
  <cp:revision>3</cp:revision>
  <cp:lastPrinted>2012-01-27T07:28:00Z</cp:lastPrinted>
  <dcterms:created xsi:type="dcterms:W3CDTF">2025-11-16T12:00:00Z</dcterms:created>
  <dcterms:modified xsi:type="dcterms:W3CDTF">2025-11-16T12:00:00Z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